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E2" w:rsidRPr="005139E2" w:rsidRDefault="005139E2" w:rsidP="005139E2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  <w:rPr>
          <w:rFonts w:cs="Arial"/>
          <w:color w:val="000000"/>
          <w:shd w:val="clear" w:color="auto" w:fill="FCFCFC"/>
        </w:rPr>
      </w:pPr>
      <w:r w:rsidRPr="005139E2">
        <w:rPr>
          <w:rFonts w:cs="Arial"/>
          <w:color w:val="000000"/>
          <w:shd w:val="clear" w:color="auto" w:fill="FCFCFC"/>
        </w:rPr>
        <w:fldChar w:fldCharType="begin"/>
      </w:r>
      <w:r w:rsidRPr="005139E2">
        <w:rPr>
          <w:rFonts w:cs="Arial"/>
          <w:color w:val="000000"/>
          <w:shd w:val="clear" w:color="auto" w:fill="FCFCFC"/>
        </w:rPr>
        <w:instrText xml:space="preserve"> HYPERLINK "http://abro.ru/products/smazki-tekhnicheskie-zhidkosti/smazka-litevaya-sintetic3/" </w:instrText>
      </w:r>
      <w:r w:rsidRPr="005139E2">
        <w:rPr>
          <w:rFonts w:cs="Arial"/>
          <w:color w:val="000000"/>
          <w:shd w:val="clear" w:color="auto" w:fill="FCFCFC"/>
        </w:rPr>
        <w:fldChar w:fldCharType="separate"/>
      </w:r>
      <w:r w:rsidRPr="005139E2">
        <w:rPr>
          <w:rFonts w:cs="Arial"/>
          <w:shd w:val="clear" w:color="auto" w:fill="FCFCFC"/>
        </w:rPr>
        <w:t>Смазка литиевая синтетическая</w:t>
      </w:r>
      <w:r w:rsidR="006A7E97" w:rsidRPr="000B7C55">
        <w:rPr>
          <w:rFonts w:cs="Arial"/>
          <w:shd w:val="clear" w:color="auto" w:fill="FCFCFC"/>
        </w:rPr>
        <w:t xml:space="preserve"> #3</w:t>
      </w:r>
      <w:r w:rsidR="008A36F7">
        <w:rPr>
          <w:rFonts w:cs="Arial"/>
          <w:shd w:val="clear" w:color="auto" w:fill="FCFCFC"/>
        </w:rPr>
        <w:t xml:space="preserve"> </w:t>
      </w:r>
      <w:r w:rsidRPr="005139E2">
        <w:rPr>
          <w:rFonts w:cs="Arial"/>
          <w:shd w:val="clear" w:color="auto" w:fill="FCFCFC"/>
        </w:rPr>
        <w:t>LG-990</w:t>
      </w:r>
      <w:r w:rsidRPr="005139E2">
        <w:rPr>
          <w:rFonts w:cs="Arial"/>
          <w:color w:val="000000"/>
          <w:shd w:val="clear" w:color="auto" w:fill="FCFCFC"/>
        </w:rPr>
        <w:fldChar w:fldCharType="end"/>
      </w:r>
      <w:r w:rsidR="002F61AD">
        <w:rPr>
          <w:rFonts w:cs="Arial"/>
          <w:color w:val="000000"/>
          <w:shd w:val="clear" w:color="auto" w:fill="FCFCFC"/>
        </w:rPr>
        <w:t xml:space="preserve"> </w:t>
      </w:r>
    </w:p>
    <w:p w:rsidR="005139E2" w:rsidRDefault="005139E2" w:rsidP="005139E2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2F61AD" w:rsidRPr="00B55644" w:rsidRDefault="002F61AD" w:rsidP="00410258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</w:pPr>
      <w:r w:rsidRPr="00B55644">
        <w:t xml:space="preserve">-Синтетическая </w:t>
      </w:r>
      <w:proofErr w:type="spellStart"/>
      <w:r w:rsidRPr="00B55644">
        <w:t>морозо</w:t>
      </w:r>
      <w:proofErr w:type="spellEnd"/>
      <w:r w:rsidRPr="00B55644">
        <w:t>- и термостойкая смазка для сверхвысоких нагрузок и скоростей.</w:t>
      </w:r>
    </w:p>
    <w:p w:rsidR="005139E2" w:rsidRPr="00B55644" w:rsidRDefault="005139E2" w:rsidP="00410258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 w:rsidRPr="00B55644">
        <w:t>-</w:t>
      </w:r>
      <w:r w:rsidR="008A36F7">
        <w:t>Подходит д</w:t>
      </w:r>
      <w:r w:rsidRPr="00B55644">
        <w:rPr>
          <w:rFonts w:cs="Arial"/>
          <w:color w:val="000000"/>
          <w:shd w:val="clear" w:color="auto" w:fill="FCFCFC"/>
        </w:rPr>
        <w:t>ля автомобильных, промышленных и сельскохозяйственных работ.</w:t>
      </w:r>
    </w:p>
    <w:p w:rsidR="004F30D4" w:rsidRPr="00B55644" w:rsidRDefault="004F30D4" w:rsidP="00410258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 w:rsidRPr="00B55644">
        <w:rPr>
          <w:rFonts w:cs="Arial"/>
          <w:color w:val="000000"/>
          <w:shd w:val="clear" w:color="auto" w:fill="FCFCFC"/>
        </w:rPr>
        <w:t>-</w:t>
      </w:r>
      <w:proofErr w:type="gramStart"/>
      <w:r w:rsidRPr="00B55644">
        <w:rPr>
          <w:rFonts w:eastAsia="Times New Roman" w:cs="Tahoma"/>
          <w:color w:val="000000"/>
          <w:lang w:eastAsia="ru-RU"/>
        </w:rPr>
        <w:t>Идеальна</w:t>
      </w:r>
      <w:proofErr w:type="gramEnd"/>
      <w:r w:rsidRPr="00B55644">
        <w:rPr>
          <w:rFonts w:eastAsia="Times New Roman" w:cs="Tahoma"/>
          <w:color w:val="000000"/>
          <w:lang w:eastAsia="ru-RU"/>
        </w:rPr>
        <w:t xml:space="preserve"> для всех видов транспортных средств: машин, грузовиков, трейлеров, скутеров и т. д.</w:t>
      </w:r>
    </w:p>
    <w:p w:rsidR="004F30D4" w:rsidRPr="00B55644" w:rsidRDefault="005139E2" w:rsidP="00410258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 w:rsidRPr="00B55644">
        <w:rPr>
          <w:rFonts w:cs="Arial"/>
          <w:color w:val="000000"/>
          <w:shd w:val="clear" w:color="auto" w:fill="FCFCFC"/>
        </w:rPr>
        <w:t>-Создаёт максимальную защиту для</w:t>
      </w:r>
      <w:r w:rsidR="004F30D4" w:rsidRPr="00B55644">
        <w:rPr>
          <w:rFonts w:eastAsia="Times New Roman" w:cs="Tahoma"/>
          <w:color w:val="000000"/>
          <w:lang w:eastAsia="ru-RU"/>
        </w:rPr>
        <w:t xml:space="preserve"> ступичных подшипников, деталей подвески, шарнирных соединений, рулевых тяг, шасси и т.д.</w:t>
      </w:r>
      <w:r w:rsidRPr="00B55644">
        <w:rPr>
          <w:rFonts w:cs="Arial"/>
          <w:color w:val="000000"/>
          <w:shd w:val="clear" w:color="auto" w:fill="FCFCFC"/>
        </w:rPr>
        <w:t xml:space="preserve"> </w:t>
      </w:r>
    </w:p>
    <w:p w:rsidR="000B7C55" w:rsidRDefault="000B7C55" w:rsidP="00410258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 w:rsidRPr="00B55644">
        <w:rPr>
          <w:rFonts w:cs="Tahoma"/>
          <w:color w:val="363636"/>
          <w:shd w:val="clear" w:color="auto" w:fill="FFFFFF"/>
        </w:rPr>
        <w:t>-</w:t>
      </w:r>
      <w:r w:rsidRPr="00B55644">
        <w:rPr>
          <w:rFonts w:cs="Arial"/>
          <w:color w:val="000000"/>
          <w:shd w:val="clear" w:color="auto" w:fill="FCFCFC"/>
        </w:rPr>
        <w:t>Обладает отличными водоотталкивающими и антикоррозийными свойствами</w:t>
      </w:r>
      <w:r>
        <w:rPr>
          <w:rFonts w:cs="Arial"/>
          <w:color w:val="000000"/>
          <w:shd w:val="clear" w:color="auto" w:fill="FCFCFC"/>
        </w:rPr>
        <w:t>.</w:t>
      </w:r>
    </w:p>
    <w:p w:rsidR="005139E2" w:rsidRDefault="005139E2" w:rsidP="00410258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 w:rsidRPr="00B55644">
        <w:rPr>
          <w:rFonts w:cs="Arial"/>
          <w:color w:val="000000"/>
          <w:shd w:val="clear" w:color="auto" w:fill="FCFCFC"/>
        </w:rPr>
        <w:t>-Специальная формула позволяет смазке выдерживать высокое давление и температуру.</w:t>
      </w:r>
    </w:p>
    <w:p w:rsidR="000B7C55" w:rsidRDefault="000B7C55" w:rsidP="000B7C55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>-Не густеет на морозе.</w:t>
      </w:r>
    </w:p>
    <w:p w:rsidR="000B7C55" w:rsidRPr="00B55644" w:rsidRDefault="000B7C55" w:rsidP="00410258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>-Обладает повышенной термостойкостью (</w:t>
      </w:r>
      <w:r w:rsidRPr="00B55644">
        <w:rPr>
          <w:rFonts w:cs="Arial"/>
          <w:color w:val="000000"/>
          <w:shd w:val="clear" w:color="auto" w:fill="FCFCFC"/>
        </w:rPr>
        <w:t>точка каплепадения при температуре 288°С</w:t>
      </w:r>
      <w:r>
        <w:rPr>
          <w:rFonts w:cs="Arial"/>
          <w:color w:val="000000"/>
          <w:shd w:val="clear" w:color="auto" w:fill="FCFCFC"/>
        </w:rPr>
        <w:t>)</w:t>
      </w:r>
      <w:r w:rsidRPr="00B55644">
        <w:rPr>
          <w:rFonts w:cs="Arial"/>
          <w:color w:val="000000"/>
          <w:shd w:val="clear" w:color="auto" w:fill="FCFCFC"/>
        </w:rPr>
        <w:t>.</w:t>
      </w:r>
    </w:p>
    <w:p w:rsidR="005139E2" w:rsidRPr="00B55644" w:rsidRDefault="005139E2" w:rsidP="00410258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 w:rsidRPr="00B55644">
        <w:rPr>
          <w:rFonts w:cs="Arial"/>
          <w:color w:val="000000"/>
          <w:shd w:val="clear" w:color="auto" w:fill="FCFCFC"/>
        </w:rPr>
        <w:t>-Благодаря сильной липкости остается на смазанных поверхностях даже под действием вибрации и высоких скоростей вращения.</w:t>
      </w:r>
    </w:p>
    <w:p w:rsidR="005139E2" w:rsidRPr="00B55644" w:rsidRDefault="005139E2" w:rsidP="00410258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 w:rsidRPr="00B55644">
        <w:rPr>
          <w:rFonts w:cs="Arial"/>
          <w:color w:val="000000"/>
          <w:shd w:val="clear" w:color="auto" w:fill="FCFCFC"/>
        </w:rPr>
        <w:t xml:space="preserve">-Хорошая коллоидная, химическая и механическая стабильность. </w:t>
      </w:r>
    </w:p>
    <w:p w:rsidR="005139E2" w:rsidRPr="00B55644" w:rsidRDefault="005139E2" w:rsidP="00410258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 w:rsidRPr="00B55644">
        <w:rPr>
          <w:rFonts w:cs="Arial"/>
          <w:color w:val="000000"/>
          <w:shd w:val="clear" w:color="auto" w:fill="FCFCFC"/>
        </w:rPr>
        <w:t>-</w:t>
      </w:r>
      <w:r w:rsidR="002F61AD" w:rsidRPr="00B55644">
        <w:rPr>
          <w:rFonts w:cs="Arial"/>
          <w:color w:val="000000"/>
          <w:shd w:val="clear" w:color="auto" w:fill="FCFCFC"/>
        </w:rPr>
        <w:t>Позволяет в разы увеличить интервалы замены смазки в узлах и агрегатах.</w:t>
      </w:r>
      <w:r w:rsidRPr="00B55644">
        <w:rPr>
          <w:rFonts w:cs="Arial"/>
          <w:color w:val="000000"/>
          <w:shd w:val="clear" w:color="auto" w:fill="FCFCFC"/>
        </w:rPr>
        <w:t xml:space="preserve"> </w:t>
      </w:r>
    </w:p>
    <w:p w:rsidR="002F61AD" w:rsidRPr="00B55644" w:rsidRDefault="002F61AD" w:rsidP="00410258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 w:rsidRPr="00B55644">
        <w:rPr>
          <w:rFonts w:cs="Arial"/>
          <w:color w:val="000000"/>
          <w:shd w:val="clear" w:color="auto" w:fill="FCFCFC"/>
        </w:rPr>
        <w:t>-О</w:t>
      </w:r>
      <w:r w:rsidR="008A36F7">
        <w:rPr>
          <w:rFonts w:cs="Arial"/>
          <w:color w:val="000000"/>
          <w:shd w:val="clear" w:color="auto" w:fill="FCFCFC"/>
        </w:rPr>
        <w:t>тличается</w:t>
      </w:r>
      <w:r w:rsidRPr="00B55644">
        <w:rPr>
          <w:rFonts w:cs="Arial"/>
          <w:color w:val="000000"/>
          <w:shd w:val="clear" w:color="auto" w:fill="FCFCFC"/>
        </w:rPr>
        <w:t xml:space="preserve"> высокими диэлектрическими свойствами и химической стойкостью.</w:t>
      </w:r>
    </w:p>
    <w:p w:rsidR="002F61AD" w:rsidRPr="00B55644" w:rsidRDefault="002F61AD" w:rsidP="00410258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 w:rsidRPr="00B55644">
        <w:rPr>
          <w:rFonts w:cs="Arial"/>
          <w:color w:val="000000"/>
          <w:shd w:val="clear" w:color="auto" w:fill="FCFCFC"/>
        </w:rPr>
        <w:t xml:space="preserve">-Высокая совместимость с пластмассами и резиной. Подходит для смазывания сочетаний: пластик-металл, металл-пластик, пластик-пластик. </w:t>
      </w:r>
    </w:p>
    <w:p w:rsidR="005139E2" w:rsidRDefault="005139E2" w:rsidP="00410258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ascii="Verdana" w:hAnsi="Verdana"/>
          <w:color w:val="000000"/>
          <w:sz w:val="20"/>
          <w:szCs w:val="20"/>
        </w:rPr>
      </w:pPr>
    </w:p>
    <w:p w:rsidR="005139E2" w:rsidRDefault="005139E2" w:rsidP="00410258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</w:pPr>
      <w:r w:rsidRPr="00E3376D">
        <w:t>Применение:</w:t>
      </w:r>
      <w:r>
        <w:t xml:space="preserve"> </w:t>
      </w:r>
      <w:r w:rsidRPr="00BC6016">
        <w:rPr>
          <w:rFonts w:cs="Arial"/>
          <w:color w:val="000000"/>
          <w:shd w:val="clear" w:color="auto" w:fill="FCFCFC"/>
        </w:rPr>
        <w:t>Смазку необходимо наносить исключительно на чистую и сухую поверхность.</w:t>
      </w:r>
      <w:r w:rsidR="000B7C55" w:rsidRPr="000B7C55">
        <w:rPr>
          <w:rFonts w:cs="Arial"/>
          <w:color w:val="000000"/>
          <w:shd w:val="clear" w:color="auto" w:fill="FCFCFC"/>
        </w:rPr>
        <w:t xml:space="preserve"> </w:t>
      </w:r>
      <w:r w:rsidR="000B7C55">
        <w:rPr>
          <w:rFonts w:cs="Arial"/>
          <w:color w:val="000000"/>
          <w:shd w:val="clear" w:color="auto" w:fill="FCFCFC"/>
        </w:rPr>
        <w:t>Заполните смазкой ½ свободного объёма подшипника или другого механизма, удалив перед этим старую смазку.</w:t>
      </w:r>
    </w:p>
    <w:p w:rsidR="005139E2" w:rsidRDefault="005139E2" w:rsidP="00410258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 xml:space="preserve">Меры предосторожности: </w:t>
      </w:r>
      <w:r>
        <w:t>Храните в прохладном сухом хорошо вентилируемом помещении вдали</w:t>
      </w:r>
      <w:r w:rsidRPr="00E3376D">
        <w:t xml:space="preserve"> </w:t>
      </w:r>
      <w:r>
        <w:t>от открытого огня</w:t>
      </w:r>
      <w:r w:rsidRPr="00E3376D">
        <w:t>. БЕРЕЧЬ ОТ ДЕТЕЙ.</w:t>
      </w:r>
      <w:r>
        <w:t xml:space="preserve"> </w:t>
      </w:r>
    </w:p>
    <w:p w:rsidR="005139E2" w:rsidRDefault="008A36F7" w:rsidP="005139E2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>
        <w:t>Объё</w:t>
      </w:r>
      <w:r w:rsidR="005139E2" w:rsidRPr="00765262">
        <w:t>м</w:t>
      </w:r>
      <w:r w:rsidR="001750BA">
        <w:t>:</w:t>
      </w:r>
      <w:r w:rsidR="005139E2" w:rsidRPr="00765262">
        <w:t xml:space="preserve"> 4</w:t>
      </w:r>
      <w:r w:rsidR="005139E2">
        <w:t>54</w:t>
      </w:r>
      <w:r w:rsidR="005139E2" w:rsidRPr="00765262">
        <w:t xml:space="preserve"> </w:t>
      </w:r>
      <w:r w:rsidR="005139E2">
        <w:t>г</w:t>
      </w:r>
      <w:r>
        <w:rPr>
          <w:rFonts w:cs="Arial"/>
          <w:color w:val="333333"/>
          <w:shd w:val="clear" w:color="auto" w:fill="FFFFFF"/>
        </w:rPr>
        <w:t xml:space="preserve">                 </w:t>
      </w:r>
      <w:r w:rsidR="005139E2" w:rsidRPr="00E3376D">
        <w:t>Сделано в США</w:t>
      </w:r>
      <w:r w:rsidR="005139E2">
        <w:t xml:space="preserve"> </w:t>
      </w:r>
    </w:p>
    <w:p w:rsidR="005139E2" w:rsidRDefault="005139E2" w:rsidP="005139E2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>При условии герметичности срок годности не ограничен</w:t>
      </w:r>
      <w:r>
        <w:t xml:space="preserve"> </w:t>
      </w:r>
    </w:p>
    <w:p w:rsidR="005139E2" w:rsidRDefault="005139E2" w:rsidP="005139E2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 xml:space="preserve">АБРО </w:t>
      </w:r>
      <w:proofErr w:type="spellStart"/>
      <w:r w:rsidRPr="00E3376D">
        <w:t>Индастрис</w:t>
      </w:r>
      <w:proofErr w:type="spellEnd"/>
      <w:r w:rsidRPr="00E3376D">
        <w:t>, Инк</w:t>
      </w:r>
      <w:proofErr w:type="gramStart"/>
      <w:r w:rsidRPr="00E3376D">
        <w:t>.</w:t>
      </w:r>
      <w:proofErr w:type="gramEnd"/>
      <w:r w:rsidR="008A36F7">
        <w:t xml:space="preserve">           </w:t>
      </w:r>
      <w:proofErr w:type="gramStart"/>
      <w:r w:rsidRPr="00E3376D">
        <w:t>т</w:t>
      </w:r>
      <w:proofErr w:type="gramEnd"/>
      <w:r w:rsidRPr="00E3376D">
        <w:t>ел. 574 232-8289</w:t>
      </w:r>
    </w:p>
    <w:p w:rsidR="004F30D4" w:rsidRDefault="004F30D4" w:rsidP="005139E2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4F30D4" w:rsidRDefault="004F30D4" w:rsidP="005139E2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410258" w:rsidRDefault="00410258" w:rsidP="005139E2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bookmarkStart w:id="0" w:name="_GoBack"/>
      <w:bookmarkEnd w:id="0"/>
    </w:p>
    <w:p w:rsidR="00410258" w:rsidRDefault="00410258" w:rsidP="005139E2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410258" w:rsidRDefault="00410258" w:rsidP="005139E2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410258" w:rsidRDefault="00410258" w:rsidP="005139E2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076730" w:rsidRDefault="00076730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E39AC"/>
    <w:multiLevelType w:val="multilevel"/>
    <w:tmpl w:val="80E2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CDC"/>
    <w:rsid w:val="00076730"/>
    <w:rsid w:val="000B7C55"/>
    <w:rsid w:val="00170969"/>
    <w:rsid w:val="001750BA"/>
    <w:rsid w:val="002F61AD"/>
    <w:rsid w:val="00410258"/>
    <w:rsid w:val="004F30D4"/>
    <w:rsid w:val="005139E2"/>
    <w:rsid w:val="006A7E97"/>
    <w:rsid w:val="008A36F7"/>
    <w:rsid w:val="00B55644"/>
    <w:rsid w:val="00CB6CDC"/>
    <w:rsid w:val="00D2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139E2"/>
  </w:style>
  <w:style w:type="character" w:styleId="a3">
    <w:name w:val="Hyperlink"/>
    <w:basedOn w:val="a0"/>
    <w:uiPriority w:val="99"/>
    <w:semiHidden/>
    <w:unhideWhenUsed/>
    <w:rsid w:val="005139E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3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139E2"/>
  </w:style>
  <w:style w:type="character" w:styleId="a3">
    <w:name w:val="Hyperlink"/>
    <w:basedOn w:val="a0"/>
    <w:uiPriority w:val="99"/>
    <w:semiHidden/>
    <w:unhideWhenUsed/>
    <w:rsid w:val="005139E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3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6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2014-03-14T02:21:00Z</dcterms:created>
  <dcterms:modified xsi:type="dcterms:W3CDTF">2014-03-27T02:31:00Z</dcterms:modified>
</cp:coreProperties>
</file>