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D" w:rsidRPr="00E3376D" w:rsidRDefault="00E3376D">
      <w:pPr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Смазка густая </w:t>
      </w:r>
      <w:r>
        <w:rPr>
          <w:rFonts w:cs="Arial"/>
          <w:color w:val="000000"/>
          <w:shd w:val="clear" w:color="auto" w:fill="FCFCFC"/>
          <w:lang w:val="en-US"/>
        </w:rPr>
        <w:t>GR</w:t>
      </w:r>
      <w:r w:rsidRPr="00E3376D">
        <w:rPr>
          <w:rFonts w:cs="Arial"/>
          <w:color w:val="000000"/>
          <w:shd w:val="clear" w:color="auto" w:fill="FCFCFC"/>
        </w:rPr>
        <w:t>-303</w:t>
      </w:r>
    </w:p>
    <w:p w:rsidR="006E12C5" w:rsidRDefault="00E3376D" w:rsidP="00990DE3">
      <w:pPr>
        <w:spacing w:after="0"/>
        <w:jc w:val="both"/>
        <w:rPr>
          <w:rFonts w:cs="Arial"/>
          <w:color w:val="000000"/>
          <w:shd w:val="clear" w:color="auto" w:fill="FCFCFC"/>
        </w:rPr>
      </w:pPr>
      <w:r w:rsidRPr="00E3376D">
        <w:rPr>
          <w:rFonts w:cs="Arial"/>
          <w:color w:val="000000"/>
          <w:shd w:val="clear" w:color="auto" w:fill="FCFCFC"/>
        </w:rPr>
        <w:t>-</w:t>
      </w:r>
      <w:r w:rsidR="006E12C5">
        <w:rPr>
          <w:rFonts w:cs="Arial"/>
          <w:color w:val="000000"/>
          <w:shd w:val="clear" w:color="auto" w:fill="FCFCFC"/>
        </w:rPr>
        <w:t>Усиленная виброволокнистая формула на основе натрия</w:t>
      </w:r>
      <w:r w:rsidR="00C93224">
        <w:rPr>
          <w:rFonts w:cs="Arial"/>
          <w:color w:val="000000"/>
          <w:shd w:val="clear" w:color="auto" w:fill="FCFCFC"/>
        </w:rPr>
        <w:t>.</w:t>
      </w:r>
    </w:p>
    <w:p w:rsidR="00076730" w:rsidRDefault="00E3376D" w:rsidP="00990DE3">
      <w:pPr>
        <w:spacing w:after="0"/>
        <w:jc w:val="both"/>
        <w:rPr>
          <w:rFonts w:cs="Arial"/>
          <w:color w:val="000000"/>
          <w:shd w:val="clear" w:color="auto" w:fill="FCFCFC"/>
        </w:rPr>
      </w:pPr>
      <w:r w:rsidRPr="00E3376D">
        <w:rPr>
          <w:rFonts w:cs="Arial"/>
          <w:color w:val="000000"/>
          <w:shd w:val="clear" w:color="auto" w:fill="FCFCFC"/>
        </w:rPr>
        <w:t>-Применяется для грузовиков, автобусов, тракторов, работающих при высоких температурах и с большими нагрузками в сложных условиях</w:t>
      </w:r>
      <w:r w:rsidR="00990DE3" w:rsidRPr="00990DE3">
        <w:rPr>
          <w:rFonts w:cs="Arial"/>
          <w:color w:val="000000"/>
          <w:shd w:val="clear" w:color="auto" w:fill="FCFCFC"/>
        </w:rPr>
        <w:t>.</w:t>
      </w:r>
    </w:p>
    <w:p w:rsidR="00C93224" w:rsidRDefault="00C93224" w:rsidP="00990DE3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-Идеально подходит для подшипников колёс. </w:t>
      </w:r>
    </w:p>
    <w:p w:rsidR="00765262" w:rsidRPr="00765262" w:rsidRDefault="00765262" w:rsidP="00765262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765262">
        <w:rPr>
          <w:rFonts w:cs="Arial"/>
          <w:color w:val="000000"/>
          <w:shd w:val="clear" w:color="auto" w:fill="FCFCFC"/>
        </w:rPr>
        <w:t>Благодаря сильной липкости остается на смазанных поверхностях даже под действием вибрации и высоких скоростей вращения.</w:t>
      </w:r>
    </w:p>
    <w:p w:rsidR="0057296B" w:rsidRDefault="0057296B" w:rsidP="00C93224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-Не густеет на морозе.</w:t>
      </w:r>
    </w:p>
    <w:p w:rsidR="0057296B" w:rsidRPr="00765262" w:rsidRDefault="0057296B" w:rsidP="00C93224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-Обладает повышенной термостойкостью (</w:t>
      </w:r>
      <w:r w:rsidRPr="00765262">
        <w:rPr>
          <w:rFonts w:cs="Arial"/>
          <w:color w:val="000000"/>
          <w:shd w:val="clear" w:color="auto" w:fill="FCFCFC"/>
        </w:rPr>
        <w:t>точк</w:t>
      </w:r>
      <w:r>
        <w:rPr>
          <w:rFonts w:cs="Arial"/>
          <w:color w:val="000000"/>
          <w:shd w:val="clear" w:color="auto" w:fill="FCFCFC"/>
        </w:rPr>
        <w:t>а</w:t>
      </w:r>
      <w:r w:rsidRPr="00765262">
        <w:rPr>
          <w:rFonts w:cs="Arial"/>
          <w:color w:val="000000"/>
          <w:shd w:val="clear" w:color="auto" w:fill="FCFCFC"/>
        </w:rPr>
        <w:t xml:space="preserve"> каплепадения 185°С</w:t>
      </w:r>
      <w:r>
        <w:rPr>
          <w:rFonts w:cs="Arial"/>
          <w:color w:val="000000"/>
          <w:shd w:val="clear" w:color="auto" w:fill="FCFCFC"/>
        </w:rPr>
        <w:t>)</w:t>
      </w:r>
      <w:r w:rsidRPr="00765262">
        <w:rPr>
          <w:rFonts w:cs="Arial"/>
          <w:color w:val="000000"/>
          <w:shd w:val="clear" w:color="auto" w:fill="FCFCFC"/>
        </w:rPr>
        <w:t>.</w:t>
      </w:r>
    </w:p>
    <w:p w:rsidR="00765262" w:rsidRDefault="00765262" w:rsidP="00C93224">
      <w:pPr>
        <w:spacing w:after="0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765262">
        <w:rPr>
          <w:rFonts w:cs="Arial"/>
          <w:color w:val="000000"/>
          <w:shd w:val="clear" w:color="auto" w:fill="FCFCFC"/>
        </w:rPr>
        <w:t>Образует хорошую</w:t>
      </w:r>
      <w:r w:rsidRPr="00765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65262">
        <w:rPr>
          <w:rFonts w:cs="Arial"/>
          <w:color w:val="000000"/>
          <w:shd w:val="clear" w:color="auto" w:fill="FCFCFC"/>
        </w:rPr>
        <w:t>изоляцию, предотвращает загрязнение подшипник</w:t>
      </w:r>
      <w:r w:rsidR="0057296B">
        <w:rPr>
          <w:rFonts w:cs="Arial"/>
          <w:color w:val="000000"/>
          <w:shd w:val="clear" w:color="auto" w:fill="FCFCFC"/>
        </w:rPr>
        <w:t>ов, обладает высокими</w:t>
      </w:r>
      <w:r w:rsidR="0057296B" w:rsidRPr="0057296B">
        <w:rPr>
          <w:rFonts w:cs="Arial"/>
          <w:color w:val="000000"/>
          <w:shd w:val="clear" w:color="auto" w:fill="FCFCFC"/>
        </w:rPr>
        <w:t xml:space="preserve"> </w:t>
      </w:r>
      <w:r w:rsidR="0057296B" w:rsidRPr="00765262">
        <w:rPr>
          <w:rFonts w:cs="Arial"/>
          <w:color w:val="000000"/>
          <w:shd w:val="clear" w:color="auto" w:fill="FCFCFC"/>
        </w:rPr>
        <w:t>антикоррозийны</w:t>
      </w:r>
      <w:r w:rsidR="0057296B">
        <w:rPr>
          <w:rFonts w:cs="Arial"/>
          <w:color w:val="000000"/>
          <w:shd w:val="clear" w:color="auto" w:fill="FCFCFC"/>
        </w:rPr>
        <w:t>ми</w:t>
      </w:r>
      <w:r w:rsidR="0057296B" w:rsidRPr="00765262">
        <w:rPr>
          <w:rFonts w:cs="Arial"/>
          <w:color w:val="000000"/>
          <w:shd w:val="clear" w:color="auto" w:fill="FCFCFC"/>
        </w:rPr>
        <w:t xml:space="preserve"> свойства</w:t>
      </w:r>
      <w:r w:rsidR="0057296B">
        <w:rPr>
          <w:rFonts w:cs="Arial"/>
          <w:color w:val="000000"/>
          <w:shd w:val="clear" w:color="auto" w:fill="FCFCFC"/>
        </w:rPr>
        <w:t>ми.</w:t>
      </w:r>
    </w:p>
    <w:p w:rsidR="00C93224" w:rsidRDefault="00C93224" w:rsidP="00C93224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-Позволяет в разы увеличивать интервалы замены смазки в узлах и агрегатах.</w:t>
      </w:r>
    </w:p>
    <w:p w:rsidR="00C93224" w:rsidRPr="00765262" w:rsidRDefault="00C93224" w:rsidP="00C93224">
      <w:pPr>
        <w:spacing w:after="0"/>
        <w:jc w:val="both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-Совместима со всеми видами минеральных литиевых смазок. </w:t>
      </w:r>
    </w:p>
    <w:p w:rsidR="00765262" w:rsidRDefault="00765262" w:rsidP="00765262">
      <w:pPr>
        <w:spacing w:after="0"/>
        <w:jc w:val="both"/>
      </w:pPr>
    </w:p>
    <w:p w:rsidR="00990DE3" w:rsidRPr="00765262" w:rsidRDefault="00E3376D" w:rsidP="00990DE3">
      <w:pPr>
        <w:jc w:val="both"/>
        <w:rPr>
          <w:rFonts w:cs="Arial"/>
          <w:color w:val="000000"/>
          <w:shd w:val="clear" w:color="auto" w:fill="FCFCFC"/>
        </w:rPr>
      </w:pPr>
      <w:r w:rsidRPr="00E3376D">
        <w:t>Применение:</w:t>
      </w:r>
      <w:r w:rsidR="00765262">
        <w:t xml:space="preserve"> </w:t>
      </w:r>
      <w:r w:rsidR="0057296B" w:rsidRPr="00BC6016">
        <w:rPr>
          <w:rFonts w:cs="Arial"/>
          <w:color w:val="000000"/>
          <w:shd w:val="clear" w:color="auto" w:fill="FCFCFC"/>
        </w:rPr>
        <w:t>Смазку необходимо наносить исключительно на чистую и сухую поверхность.</w:t>
      </w:r>
      <w:r w:rsidR="0057296B" w:rsidRPr="00126C34">
        <w:rPr>
          <w:rFonts w:cs="Arial"/>
          <w:color w:val="000000"/>
          <w:shd w:val="clear" w:color="auto" w:fill="FCFCFC"/>
        </w:rPr>
        <w:t xml:space="preserve"> </w:t>
      </w:r>
      <w:r w:rsidR="00765262" w:rsidRPr="00765262">
        <w:rPr>
          <w:rFonts w:cs="Arial"/>
          <w:color w:val="000000"/>
          <w:shd w:val="clear" w:color="auto" w:fill="FCFCFC"/>
        </w:rPr>
        <w:t>Заполните смазкой ½ свободного объема подшипника, удалив перед этим старую смазку.</w:t>
      </w:r>
    </w:p>
    <w:p w:rsidR="00E3376D" w:rsidRPr="00E3376D" w:rsidRDefault="00E3376D" w:rsidP="00990DE3">
      <w:pPr>
        <w:jc w:val="both"/>
      </w:pPr>
      <w:r w:rsidRPr="00E3376D">
        <w:t xml:space="preserve">Меры предосторожности: </w:t>
      </w:r>
      <w:r w:rsidR="00990DE3">
        <w:t>Храните в прохладном сухом хорошо вентилируемом помещени</w:t>
      </w:r>
      <w:r w:rsidR="00765262">
        <w:t>и вдали</w:t>
      </w:r>
      <w:r w:rsidRPr="00E3376D">
        <w:t xml:space="preserve"> </w:t>
      </w:r>
      <w:r w:rsidR="00765262">
        <w:t>от открытого огня</w:t>
      </w:r>
      <w:r w:rsidRPr="00E3376D">
        <w:t>. БЕРЕЧЬ ОТ ДЕТЕЙ.</w:t>
      </w:r>
    </w:p>
    <w:p w:rsidR="00E3376D" w:rsidRPr="00E3376D" w:rsidRDefault="009D6783" w:rsidP="00E3376D">
      <w:r>
        <w:t>Объё</w:t>
      </w:r>
      <w:bookmarkStart w:id="0" w:name="_GoBack"/>
      <w:bookmarkEnd w:id="0"/>
      <w:r w:rsidR="00E3376D" w:rsidRPr="00765262">
        <w:t>м</w:t>
      </w:r>
      <w:r w:rsidR="0003659A">
        <w:t>:</w:t>
      </w:r>
      <w:r w:rsidR="00E3376D" w:rsidRPr="00765262">
        <w:t xml:space="preserve"> 473 мл</w:t>
      </w:r>
      <w:r>
        <w:rPr>
          <w:rFonts w:cs="Arial"/>
          <w:color w:val="333333"/>
          <w:shd w:val="clear" w:color="auto" w:fill="FFFFFF"/>
        </w:rPr>
        <w:t xml:space="preserve">                 </w:t>
      </w:r>
      <w:r w:rsidR="00E3376D" w:rsidRPr="00E3376D">
        <w:t>Сделано в США</w:t>
      </w:r>
    </w:p>
    <w:p w:rsidR="00E3376D" w:rsidRPr="00E3376D" w:rsidRDefault="00E3376D" w:rsidP="00E3376D">
      <w:r w:rsidRPr="00E3376D">
        <w:t>При условии герметичности срок годности не ограничен</w:t>
      </w:r>
    </w:p>
    <w:p w:rsidR="00E3376D" w:rsidRPr="00E3376D" w:rsidRDefault="00E3376D" w:rsidP="00E3376D">
      <w:r w:rsidRPr="00E3376D">
        <w:t>АБРО Индастрис, Инк.</w:t>
      </w:r>
      <w:r w:rsidR="009D6783">
        <w:t xml:space="preserve">           </w:t>
      </w:r>
      <w:r w:rsidRPr="00E3376D">
        <w:t>тел. 574 232-8289</w:t>
      </w:r>
    </w:p>
    <w:p w:rsidR="00E3376D" w:rsidRPr="00E3376D" w:rsidRDefault="00E3376D">
      <w:pPr>
        <w:rPr>
          <w:lang w:val="en-US"/>
        </w:rPr>
      </w:pPr>
    </w:p>
    <w:sectPr w:rsidR="00E3376D" w:rsidRPr="00E3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82992"/>
    <w:multiLevelType w:val="multilevel"/>
    <w:tmpl w:val="ED4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94322"/>
    <w:multiLevelType w:val="multilevel"/>
    <w:tmpl w:val="4D9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D9"/>
    <w:rsid w:val="0003659A"/>
    <w:rsid w:val="00076730"/>
    <w:rsid w:val="0057296B"/>
    <w:rsid w:val="006E12C5"/>
    <w:rsid w:val="00765262"/>
    <w:rsid w:val="00990DE3"/>
    <w:rsid w:val="009D6783"/>
    <w:rsid w:val="00BD54D9"/>
    <w:rsid w:val="00C93224"/>
    <w:rsid w:val="00E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2014-03-14T00:47:00Z</dcterms:created>
  <dcterms:modified xsi:type="dcterms:W3CDTF">2014-03-27T01:58:00Z</dcterms:modified>
</cp:coreProperties>
</file>